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-200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/20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>
      <w:pPr>
        <w:spacing w:before="0" w:after="0" w:line="120" w:lineRule="auto"/>
        <w:jc w:val="right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 w:line="120" w:lineRule="auto"/>
        <w:jc w:val="center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янва</w:t>
      </w:r>
      <w:r>
        <w:rPr>
          <w:rFonts w:ascii="Times New Roman" w:eastAsia="Times New Roman" w:hAnsi="Times New Roman" w:cs="Times New Roman"/>
          <w:sz w:val="26"/>
          <w:szCs w:val="26"/>
        </w:rPr>
        <w:t>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spacing w:before="0" w:after="0" w:line="120" w:lineRule="auto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5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 – Мансийского автономного округа – Югры Р.В. Голованюк,</w:t>
      </w:r>
    </w:p>
    <w:p>
      <w:pPr>
        <w:widowControl w:val="0"/>
        <w:spacing w:before="0" w:after="0"/>
        <w:ind w:firstLine="76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правонарушении, предусмотренном ч.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12.8 Кодекса Российской Федерации об административных правонарушениях, в отношении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Файзрахманова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Радиса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Алмазиковича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37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3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Style w:val="cat-ExternalSystemDefinedgrp-35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6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работающе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Style w:val="cat-OrganizationNamegrp-24rplc-13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зарегистрированно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адресу: </w:t>
      </w:r>
      <w:r>
        <w:rPr>
          <w:rStyle w:val="cat-UserDefinedgrp-39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>
        <w:rPr>
          <w:rStyle w:val="cat-UserDefinedgrp-40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 w:line="120" w:lineRule="auto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>УСТАНОВИЛ:</w:t>
      </w:r>
    </w:p>
    <w:p>
      <w:pPr>
        <w:spacing w:before="0" w:after="0" w:line="120" w:lineRule="auto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г.Нефтеюганск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микрорайон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78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Файзрахманов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управлял транспортным средством </w:t>
      </w:r>
      <w:r>
        <w:rPr>
          <w:rStyle w:val="cat-CarMakeModelgrp-28rplc-22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Numbergrp-29rplc-23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состоянии опьянения,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результат освидетельствования 0,431 мг/л, анализатор </w:t>
      </w:r>
      <w:r>
        <w:rPr>
          <w:rFonts w:ascii="Times New Roman" w:eastAsia="Times New Roman" w:hAnsi="Times New Roman" w:cs="Times New Roman"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-100 </w:t>
      </w:r>
      <w:r>
        <w:rPr>
          <w:rFonts w:ascii="Times New Roman" w:eastAsia="Times New Roman" w:hAnsi="Times New Roman" w:cs="Times New Roman"/>
          <w:sz w:val="26"/>
          <w:szCs w:val="26"/>
        </w:rPr>
        <w:t>touch</w:t>
      </w:r>
      <w:r>
        <w:rPr>
          <w:rFonts w:ascii="Times New Roman" w:eastAsia="Times New Roman" w:hAnsi="Times New Roman" w:cs="Times New Roman"/>
          <w:sz w:val="26"/>
          <w:szCs w:val="26"/>
        </w:rPr>
        <w:t>-к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850659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будучи не имеющим права управления транспортными средствами,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чем нарушил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>п.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2.1.1,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2.7 Правил дорожного движения </w:t>
      </w:r>
      <w:r>
        <w:rPr>
          <w:rFonts w:ascii="Times New Roman" w:eastAsia="Times New Roman" w:hAnsi="Times New Roman" w:cs="Times New Roman"/>
          <w:sz w:val="26"/>
          <w:szCs w:val="26"/>
        </w:rPr>
        <w:t>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утвержденных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6"/>
          <w:szCs w:val="26"/>
        </w:rPr>
        <w:t>23.10.1993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1090, если такие действия не содержат уголовно-наказуемого деяния.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судебном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Файзрахманов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Р.А</w:t>
      </w:r>
      <w:r>
        <w:rPr>
          <w:rFonts w:ascii="Times New Roman" w:eastAsia="Times New Roman" w:hAnsi="Times New Roman" w:cs="Times New Roman"/>
          <w:sz w:val="26"/>
          <w:szCs w:val="26"/>
        </w:rPr>
        <w:t>. с протоколом об административном правонарушении согласил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>, вину признал, инвалидом 1,2 группы.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Файзрахманова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Р.А</w:t>
      </w:r>
      <w:r>
        <w:rPr>
          <w:rFonts w:ascii="Times New Roman" w:eastAsia="Times New Roman" w:hAnsi="Times New Roman" w:cs="Times New Roman"/>
          <w:sz w:val="26"/>
          <w:szCs w:val="26"/>
        </w:rPr>
        <w:t>.,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сследовав материалы дела, судья приходит к выводу,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Файзрахманова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 установлена и подтверждается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совокупностью </w:t>
      </w:r>
      <w:r>
        <w:rPr>
          <w:rFonts w:ascii="Times New Roman" w:eastAsia="Times New Roman" w:hAnsi="Times New Roman" w:cs="Times New Roman"/>
          <w:sz w:val="26"/>
          <w:szCs w:val="26"/>
        </w:rPr>
        <w:t>следующи</w:t>
      </w:r>
      <w:r>
        <w:rPr>
          <w:rFonts w:ascii="Times New Roman" w:eastAsia="Times New Roman" w:hAnsi="Times New Roman" w:cs="Times New Roman"/>
          <w:sz w:val="26"/>
          <w:szCs w:val="26"/>
        </w:rPr>
        <w:t>х доказательств</w:t>
      </w:r>
      <w:r>
        <w:rPr>
          <w:rFonts w:ascii="Times New Roman" w:eastAsia="Times New Roman" w:hAnsi="Times New Roman" w:cs="Times New Roman"/>
          <w:sz w:val="26"/>
          <w:szCs w:val="26"/>
        </w:rPr>
        <w:t>, оцененных судьей в соответствии с требованиями ст. 26.11 КоАП РФ:</w:t>
      </w:r>
    </w:p>
    <w:p>
      <w:pPr>
        <w:widowControl w:val="0"/>
        <w:tabs>
          <w:tab w:val="left" w:pos="142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41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составленным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Файзрахманова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 ч.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12.8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согласно которо</w:t>
      </w:r>
      <w:r>
        <w:rPr>
          <w:rFonts w:ascii="Times New Roman" w:eastAsia="Times New Roman" w:hAnsi="Times New Roman" w:cs="Times New Roman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г.Нефтеюганск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микрорайон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дом 78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Файзрахманов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управлял транспортным средством </w:t>
      </w:r>
      <w:r>
        <w:rPr>
          <w:rStyle w:val="cat-CarMakeModelgrp-28rplc-37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CarNumbergrp-29rplc-38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состоянии опьянения,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результат освидетельствования 0,431 мг/л, анализатор </w:t>
      </w:r>
      <w:r>
        <w:rPr>
          <w:rFonts w:ascii="Times New Roman" w:eastAsia="Times New Roman" w:hAnsi="Times New Roman" w:cs="Times New Roman"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-100 </w:t>
      </w:r>
      <w:r>
        <w:rPr>
          <w:rFonts w:ascii="Times New Roman" w:eastAsia="Times New Roman" w:hAnsi="Times New Roman" w:cs="Times New Roman"/>
          <w:sz w:val="26"/>
          <w:szCs w:val="26"/>
        </w:rPr>
        <w:t>touch</w:t>
      </w:r>
      <w:r>
        <w:rPr>
          <w:rFonts w:ascii="Times New Roman" w:eastAsia="Times New Roman" w:hAnsi="Times New Roman" w:cs="Times New Roman"/>
          <w:sz w:val="26"/>
          <w:szCs w:val="26"/>
        </w:rPr>
        <w:t>-к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850659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будучи не имеющим права управления транспортными средствами, чем нарушил требования п.2.7 Правил дорожного движения РФ, утвержденных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6"/>
          <w:szCs w:val="26"/>
        </w:rPr>
        <w:t>23.10.1993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1090, если такие действия не содержат уголовно-наказуемого деяния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Файзрахманов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Р.А</w:t>
      </w:r>
      <w:r>
        <w:rPr>
          <w:rFonts w:ascii="Times New Roman" w:eastAsia="Times New Roman" w:hAnsi="Times New Roman" w:cs="Times New Roman"/>
          <w:sz w:val="26"/>
          <w:szCs w:val="26"/>
        </w:rPr>
        <w:t>. с протоколом ознакомлен, копия вручена, что подтверждается видеозаписью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отстранении от управления транспортным средством </w:t>
      </w:r>
      <w:r>
        <w:rPr>
          <w:rStyle w:val="cat-UserDefinedgrp-42rplc-4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составленным </w:t>
      </w:r>
      <w:r>
        <w:rPr>
          <w:rFonts w:ascii="Times New Roman" w:eastAsia="Times New Roman" w:hAnsi="Times New Roman" w:cs="Times New Roman"/>
          <w:sz w:val="26"/>
          <w:szCs w:val="26"/>
        </w:rPr>
        <w:t>с применением видеозаписи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согласно которо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Файзрахманов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был отстранен от управления транспортным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средством </w:t>
      </w:r>
      <w:r>
        <w:rPr>
          <w:rStyle w:val="cat-CarMakeModelgrp-28rplc-46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CarNumbergrp-29rplc-47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, в виду наличия у не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признаков опьянения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резкий </w:t>
      </w:r>
      <w:r>
        <w:rPr>
          <w:rFonts w:ascii="Times New Roman" w:eastAsia="Times New Roman" w:hAnsi="Times New Roman" w:cs="Times New Roman"/>
          <w:sz w:val="26"/>
          <w:szCs w:val="26"/>
        </w:rPr>
        <w:t>запах а</w:t>
      </w:r>
      <w:r>
        <w:rPr>
          <w:rFonts w:ascii="Times New Roman" w:eastAsia="Times New Roman" w:hAnsi="Times New Roman" w:cs="Times New Roman"/>
          <w:sz w:val="26"/>
          <w:szCs w:val="26"/>
        </w:rPr>
        <w:t>лкоголя изо рта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актом освидетельствования на состояние алкогольного опьянения от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составленным с применением видеозаписи, результатом теста, согласно которым в виду наличия у </w:t>
      </w:r>
      <w:r>
        <w:rPr>
          <w:rFonts w:ascii="Times New Roman" w:eastAsia="Times New Roman" w:hAnsi="Times New Roman" w:cs="Times New Roman"/>
          <w:sz w:val="26"/>
          <w:szCs w:val="26"/>
        </w:rPr>
        <w:t>Файзрахманова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Р.А</w:t>
      </w:r>
      <w:r>
        <w:rPr>
          <w:rFonts w:ascii="Times New Roman" w:eastAsia="Times New Roman" w:hAnsi="Times New Roman" w:cs="Times New Roman"/>
          <w:sz w:val="26"/>
          <w:szCs w:val="26"/>
        </w:rPr>
        <w:t>. признаков опьянения (</w:t>
      </w:r>
      <w:r>
        <w:rPr>
          <w:rFonts w:ascii="Times New Roman" w:eastAsia="Times New Roman" w:hAnsi="Times New Roman" w:cs="Times New Roman"/>
          <w:sz w:val="26"/>
          <w:szCs w:val="26"/>
        </w:rPr>
        <w:t>резкий запах алкоголя изо 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было проведено его освидетельствование на состояние алкогольного опьянения с применением технического средства измерения </w:t>
      </w:r>
      <w:r>
        <w:rPr>
          <w:rFonts w:ascii="Times New Roman" w:eastAsia="Times New Roman" w:hAnsi="Times New Roman" w:cs="Times New Roman"/>
          <w:sz w:val="26"/>
          <w:szCs w:val="26"/>
        </w:rPr>
        <w:t>Алкометром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-100 </w:t>
      </w:r>
      <w:r>
        <w:rPr>
          <w:rFonts w:ascii="Times New Roman" w:eastAsia="Times New Roman" w:hAnsi="Times New Roman" w:cs="Times New Roman"/>
          <w:sz w:val="26"/>
          <w:szCs w:val="26"/>
        </w:rPr>
        <w:t>touch</w:t>
      </w:r>
      <w:r>
        <w:rPr>
          <w:rFonts w:ascii="Times New Roman" w:eastAsia="Times New Roman" w:hAnsi="Times New Roman" w:cs="Times New Roman"/>
          <w:sz w:val="26"/>
          <w:szCs w:val="26"/>
        </w:rPr>
        <w:t>-к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(заводской номер </w:t>
      </w:r>
      <w:r>
        <w:rPr>
          <w:rFonts w:ascii="Times New Roman" w:eastAsia="Times New Roman" w:hAnsi="Times New Roman" w:cs="Times New Roman"/>
          <w:sz w:val="26"/>
          <w:szCs w:val="26"/>
        </w:rPr>
        <w:t>850659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по результатам которого установлено наличие абсолютного этилового спирта в выдыхаемом им воздухе </w:t>
      </w:r>
      <w:r>
        <w:rPr>
          <w:rFonts w:ascii="Times New Roman" w:eastAsia="Times New Roman" w:hAnsi="Times New Roman" w:cs="Times New Roman"/>
          <w:sz w:val="26"/>
          <w:szCs w:val="26"/>
        </w:rPr>
        <w:t>0,431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мг/л. Копию акта </w:t>
      </w:r>
      <w:r>
        <w:rPr>
          <w:rFonts w:ascii="Times New Roman" w:eastAsia="Times New Roman" w:hAnsi="Times New Roman" w:cs="Times New Roman"/>
          <w:sz w:val="26"/>
          <w:szCs w:val="26"/>
        </w:rPr>
        <w:t>Файзрахманов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Р.А</w:t>
      </w:r>
      <w:r>
        <w:rPr>
          <w:rFonts w:ascii="Times New Roman" w:eastAsia="Times New Roman" w:hAnsi="Times New Roman" w:cs="Times New Roman"/>
          <w:sz w:val="26"/>
          <w:szCs w:val="26"/>
        </w:rPr>
        <w:t>. получил, с результатом освидетельствования согласился, о чем в акте освидетельствования имеются его подписи;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результатом теста от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Алкометром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-100 </w:t>
      </w:r>
      <w:r>
        <w:rPr>
          <w:rFonts w:ascii="Times New Roman" w:eastAsia="Times New Roman" w:hAnsi="Times New Roman" w:cs="Times New Roman"/>
          <w:sz w:val="26"/>
          <w:szCs w:val="26"/>
        </w:rPr>
        <w:t>touch</w:t>
      </w:r>
      <w:r>
        <w:rPr>
          <w:rFonts w:ascii="Times New Roman" w:eastAsia="Times New Roman" w:hAnsi="Times New Roman" w:cs="Times New Roman"/>
          <w:sz w:val="26"/>
          <w:szCs w:val="26"/>
        </w:rPr>
        <w:t>-к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(заводской номер </w:t>
      </w:r>
      <w:r>
        <w:rPr>
          <w:rFonts w:ascii="Times New Roman" w:eastAsia="Times New Roman" w:hAnsi="Times New Roman" w:cs="Times New Roman"/>
          <w:sz w:val="26"/>
          <w:szCs w:val="26"/>
        </w:rPr>
        <w:t>850659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согласно которого у </w:t>
      </w:r>
      <w:r>
        <w:rPr>
          <w:rFonts w:ascii="Times New Roman" w:eastAsia="Times New Roman" w:hAnsi="Times New Roman" w:cs="Times New Roman"/>
          <w:sz w:val="26"/>
          <w:szCs w:val="26"/>
        </w:rPr>
        <w:t>Файзрахманова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установлено наличие абсолютного этилового спирта в выдыхаемом воздухе </w:t>
      </w:r>
      <w:r>
        <w:rPr>
          <w:rFonts w:ascii="Times New Roman" w:eastAsia="Times New Roman" w:hAnsi="Times New Roman" w:cs="Times New Roman"/>
          <w:sz w:val="26"/>
          <w:szCs w:val="26"/>
        </w:rPr>
        <w:t>0,431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мг/л. С результатами </w:t>
      </w:r>
      <w:r>
        <w:rPr>
          <w:rFonts w:ascii="Times New Roman" w:eastAsia="Times New Roman" w:hAnsi="Times New Roman" w:cs="Times New Roman"/>
          <w:sz w:val="26"/>
          <w:szCs w:val="26"/>
        </w:rPr>
        <w:t>Файзрахманов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Р.А</w:t>
      </w:r>
      <w:r>
        <w:rPr>
          <w:rFonts w:ascii="Times New Roman" w:eastAsia="Times New Roman" w:hAnsi="Times New Roman" w:cs="Times New Roman"/>
          <w:sz w:val="26"/>
          <w:szCs w:val="26"/>
        </w:rPr>
        <w:t>. согласился, о чем имеется подпись;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задерж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ании транспортного средства </w:t>
      </w:r>
      <w:r>
        <w:rPr>
          <w:rStyle w:val="cat-UserDefinedgrp-43rplc-5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01.01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свидетельством о поверке;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реестром административных правонарушений;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карточкой учета транспортного средства;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ИДПС ОВ ДПС ОГИБДД ОМВД России по </w:t>
      </w:r>
      <w:r>
        <w:rPr>
          <w:rFonts w:ascii="Times New Roman" w:eastAsia="Times New Roman" w:hAnsi="Times New Roman" w:cs="Times New Roman"/>
          <w:sz w:val="26"/>
          <w:szCs w:val="26"/>
        </w:rPr>
        <w:t>г.Нефтеюганску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справкой ст. ИДПС ОВ ОГИБДД ОМВД России по </w:t>
      </w:r>
      <w:r>
        <w:rPr>
          <w:rFonts w:ascii="Times New Roman" w:eastAsia="Times New Roman" w:hAnsi="Times New Roman" w:cs="Times New Roman"/>
          <w:sz w:val="26"/>
          <w:szCs w:val="26"/>
        </w:rPr>
        <w:t>г.Нефтеюганску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Файзрахманов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Р.А. в списках, лишенных права управления всеми видами и категориями транспортных средств не значится, водительское удостоверение на территории РФ не имеет;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требованиями ИЦ УМВД по ХМАО-Югре, г. Москва, согласно которых </w:t>
      </w:r>
      <w:r>
        <w:rPr>
          <w:rFonts w:ascii="Times New Roman" w:eastAsia="Times New Roman" w:hAnsi="Times New Roman" w:cs="Times New Roman"/>
          <w:sz w:val="26"/>
          <w:szCs w:val="26"/>
        </w:rPr>
        <w:t>Файзрахманов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Р.А</w:t>
      </w:r>
      <w:r>
        <w:rPr>
          <w:rFonts w:ascii="Times New Roman" w:eastAsia="Times New Roman" w:hAnsi="Times New Roman" w:cs="Times New Roman"/>
          <w:sz w:val="26"/>
          <w:szCs w:val="26"/>
        </w:rPr>
        <w:t>. к уголовной ответственности по ст.ст.264 УК РФ не привлекался;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CD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диском с видеозаписью, которая подтверждает соблюдение установленного порядка привлечения </w:t>
      </w:r>
      <w:r>
        <w:rPr>
          <w:rFonts w:ascii="Times New Roman" w:eastAsia="Times New Roman" w:hAnsi="Times New Roman" w:cs="Times New Roman"/>
          <w:sz w:val="26"/>
          <w:szCs w:val="26"/>
        </w:rPr>
        <w:t>Файзрахманова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к административной ответственности.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Исследованные в судебном заседании доказательства, соответствуют требованиям, предусмотренным ст. 26.2 КоАП РФ, последовательны, согласуются между собой, и у судьи нет оснований им не доверять.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2.1.1 Правил дорожного движения Российской Федерации, утвержденных постановлением Правительства Российской Федерации от 23.10.1993 года № 1090, водитель транспортного средства обязан иметь при себе и по требованию сотрудников полиции передавать им для проверки водительское удостоверение на право управления транспортным средством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одителю запрещается: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п. 2.7. ПДД РФ, утвержденных Постановлением Правительства РФ от 23.10.1993 года № 1090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установлено, что </w:t>
      </w:r>
      <w:r>
        <w:rPr>
          <w:rFonts w:ascii="Times New Roman" w:eastAsia="Times New Roman" w:hAnsi="Times New Roman" w:cs="Times New Roman"/>
          <w:sz w:val="26"/>
          <w:szCs w:val="26"/>
        </w:rPr>
        <w:t>Файзрахмановым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Р.А</w:t>
      </w:r>
      <w:r>
        <w:rPr>
          <w:rFonts w:ascii="Times New Roman" w:eastAsia="Times New Roman" w:hAnsi="Times New Roman" w:cs="Times New Roman"/>
          <w:sz w:val="26"/>
          <w:szCs w:val="26"/>
        </w:rPr>
        <w:t>. вышеуказанные требования были нарушены.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Файзрахманова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Р.А</w:t>
      </w:r>
      <w:r>
        <w:rPr>
          <w:rFonts w:ascii="Times New Roman" w:eastAsia="Times New Roman" w:hAnsi="Times New Roman" w:cs="Times New Roman"/>
          <w:sz w:val="26"/>
          <w:szCs w:val="26"/>
        </w:rPr>
        <w:t>. судья квалифицирует по ч. 3 ст. 12.8 Кодекса РФ об административных правонарушениях, как управление транспортным средством водителем, находящимся в состоянии опьянения и не имеющим права управления транспортными средствами, если такие действия (бездействия) не содержат уголовно наказуемого деяния.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судья учитывает обстоятельства дела, характер данного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Файзрахманова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</w:t>
      </w:r>
      <w:r>
        <w:rPr>
          <w:rFonts w:ascii="Times New Roman" w:eastAsia="Times New Roman" w:hAnsi="Times New Roman" w:cs="Times New Roman"/>
          <w:sz w:val="26"/>
          <w:szCs w:val="26"/>
        </w:rPr>
        <w:t>ством, смягчающим административную ответственность, в соответствии со ст. 4.2 Кодекса Российской Федерации об административных правонарушениях, судья признает признание вины.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 отягчающи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 в соответствии со ст. 4.3 Кодекса РФ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не 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29.9 ч.1, 29.10 Кодекса Российской Федерации об административных правонарушениях, мировой судья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12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>ПОСТАНОВИЛ: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Файзрахманова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Радиса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Алмазиковича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признать виновным в совершении административного правонарушения, предусмотренного ч. 3 ст. 12.8 Кодекса Российской Федерации об адм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инистративных правонарушениях </w:t>
      </w:r>
      <w:r>
        <w:rPr>
          <w:rFonts w:ascii="Times New Roman" w:eastAsia="Times New Roman" w:hAnsi="Times New Roman" w:cs="Times New Roman"/>
          <w:sz w:val="26"/>
          <w:szCs w:val="26"/>
        </w:rPr>
        <w:t>и назначить ему наказание в виде административного ареста на срок 10 (десять) суток.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янва</w:t>
      </w:r>
      <w:r>
        <w:rPr>
          <w:rFonts w:ascii="Times New Roman" w:eastAsia="Times New Roman" w:hAnsi="Times New Roman" w:cs="Times New Roman"/>
          <w:sz w:val="26"/>
          <w:szCs w:val="26"/>
        </w:rPr>
        <w:t>ря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Р.В. Голованюк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2"/>
          <w:szCs w:val="22"/>
        </w:rPr>
      </w:pP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523183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7rplc-7">
    <w:name w:val="cat-ExternalSystemDefined grp-37 rplc-7"/>
    <w:basedOn w:val="DefaultParagraphFont"/>
  </w:style>
  <w:style w:type="character" w:customStyle="1" w:styleId="cat-PassportDatagrp-23rplc-8">
    <w:name w:val="cat-PassportData grp-23 rplc-8"/>
    <w:basedOn w:val="DefaultParagraphFont"/>
  </w:style>
  <w:style w:type="character" w:customStyle="1" w:styleId="cat-UserDefinedgrp-38rplc-9">
    <w:name w:val="cat-UserDefined grp-38 rplc-9"/>
    <w:basedOn w:val="DefaultParagraphFont"/>
  </w:style>
  <w:style w:type="character" w:customStyle="1" w:styleId="cat-ExternalSystemDefinedgrp-35rplc-10">
    <w:name w:val="cat-ExternalSystemDefined grp-35 rplc-10"/>
    <w:basedOn w:val="DefaultParagraphFont"/>
  </w:style>
  <w:style w:type="character" w:customStyle="1" w:styleId="cat-ExternalSystemDefinedgrp-36rplc-12">
    <w:name w:val="cat-ExternalSystemDefined grp-36 rplc-12"/>
    <w:basedOn w:val="DefaultParagraphFont"/>
  </w:style>
  <w:style w:type="character" w:customStyle="1" w:styleId="cat-OrganizationNamegrp-24rplc-13">
    <w:name w:val="cat-OrganizationName grp-24 rplc-13"/>
    <w:basedOn w:val="DefaultParagraphFont"/>
  </w:style>
  <w:style w:type="character" w:customStyle="1" w:styleId="cat-UserDefinedgrp-39rplc-14">
    <w:name w:val="cat-UserDefined grp-39 rplc-14"/>
    <w:basedOn w:val="DefaultParagraphFont"/>
  </w:style>
  <w:style w:type="character" w:customStyle="1" w:styleId="cat-UserDefinedgrp-40rplc-16">
    <w:name w:val="cat-UserDefined grp-40 rplc-16"/>
    <w:basedOn w:val="DefaultParagraphFont"/>
  </w:style>
  <w:style w:type="character" w:customStyle="1" w:styleId="cat-CarMakeModelgrp-28rplc-22">
    <w:name w:val="cat-CarMakeModel grp-28 rplc-22"/>
    <w:basedOn w:val="DefaultParagraphFont"/>
  </w:style>
  <w:style w:type="character" w:customStyle="1" w:styleId="cat-CarNumbergrp-29rplc-23">
    <w:name w:val="cat-CarNumber grp-29 rplc-23"/>
    <w:basedOn w:val="DefaultParagraphFont"/>
  </w:style>
  <w:style w:type="character" w:customStyle="1" w:styleId="cat-UserDefinedgrp-41rplc-29">
    <w:name w:val="cat-UserDefined grp-41 rplc-29"/>
    <w:basedOn w:val="DefaultParagraphFont"/>
  </w:style>
  <w:style w:type="character" w:customStyle="1" w:styleId="cat-CarMakeModelgrp-28rplc-37">
    <w:name w:val="cat-CarMakeModel grp-28 rplc-37"/>
    <w:basedOn w:val="DefaultParagraphFont"/>
  </w:style>
  <w:style w:type="character" w:customStyle="1" w:styleId="cat-CarNumbergrp-29rplc-38">
    <w:name w:val="cat-CarNumber grp-29 rplc-38"/>
    <w:basedOn w:val="DefaultParagraphFont"/>
  </w:style>
  <w:style w:type="character" w:customStyle="1" w:styleId="cat-UserDefinedgrp-42rplc-42">
    <w:name w:val="cat-UserDefined grp-42 rplc-42"/>
    <w:basedOn w:val="DefaultParagraphFont"/>
  </w:style>
  <w:style w:type="character" w:customStyle="1" w:styleId="cat-CarMakeModelgrp-28rplc-46">
    <w:name w:val="cat-CarMakeModel grp-28 rplc-46"/>
    <w:basedOn w:val="DefaultParagraphFont"/>
  </w:style>
  <w:style w:type="character" w:customStyle="1" w:styleId="cat-CarNumbergrp-29rplc-47">
    <w:name w:val="cat-CarNumber grp-29 rplc-47"/>
    <w:basedOn w:val="DefaultParagraphFont"/>
  </w:style>
  <w:style w:type="character" w:customStyle="1" w:styleId="cat-UserDefinedgrp-43rplc-56">
    <w:name w:val="cat-UserDefined grp-43 rplc-56"/>
    <w:basedOn w:val="DefaultParagraphFont"/>
  </w:style>
  <w:style w:type="character" w:customStyle="1" w:styleId="cat-UserDefinedgrp-44rplc-76">
    <w:name w:val="cat-UserDefined grp-44 rplc-76"/>
    <w:basedOn w:val="DefaultParagraphFont"/>
  </w:style>
  <w:style w:type="character" w:customStyle="1" w:styleId="cat-UserDefinedgrp-45rplc-78">
    <w:name w:val="cat-UserDefined grp-45 rplc-78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E205-D8C6-4EE7-9812-4747834146F6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